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82A" w:rsidRDefault="006C757E">
      <w:pPr>
        <w:widowControl/>
        <w:jc w:val="center"/>
        <w:rPr>
          <w:rFonts w:ascii="黑体" w:eastAsia="黑体" w:hAnsi="黑体" w:cs="宋体"/>
          <w:b/>
          <w:bCs/>
          <w:kern w:val="0"/>
          <w:sz w:val="28"/>
          <w:szCs w:val="27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7"/>
        </w:rPr>
        <w:t>2019</w:t>
      </w:r>
      <w:r>
        <w:rPr>
          <w:rFonts w:ascii="黑体" w:eastAsia="黑体" w:hAnsi="黑体" w:cs="宋体" w:hint="eastAsia"/>
          <w:b/>
          <w:bCs/>
          <w:kern w:val="0"/>
          <w:sz w:val="28"/>
          <w:szCs w:val="27"/>
        </w:rPr>
        <w:t>-2020</w:t>
      </w:r>
      <w:r>
        <w:rPr>
          <w:rFonts w:ascii="黑体" w:eastAsia="黑体" w:hAnsi="黑体" w:cs="宋体" w:hint="eastAsia"/>
          <w:b/>
          <w:bCs/>
          <w:kern w:val="0"/>
          <w:sz w:val="28"/>
          <w:szCs w:val="27"/>
        </w:rPr>
        <w:t>学年度信息科学与工程学院研究生</w:t>
      </w:r>
    </w:p>
    <w:p w:rsidR="00B2182A" w:rsidRDefault="006C757E">
      <w:pPr>
        <w:widowControl/>
        <w:jc w:val="center"/>
        <w:rPr>
          <w:rFonts w:ascii="黑体" w:eastAsia="黑体" w:hAnsi="黑体" w:cs="宋体"/>
          <w:b/>
          <w:bCs/>
          <w:kern w:val="0"/>
          <w:sz w:val="28"/>
          <w:szCs w:val="27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7"/>
        </w:rPr>
        <w:t>“十佳思想标兵”评定标准</w:t>
      </w:r>
    </w:p>
    <w:p w:rsidR="00B2182A" w:rsidRDefault="00B2182A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一、爱国守信，政治坚定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、坚持四项基本原则，坚决拥护中国共产党的领导，坚定共产主义信念。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、认真学习毛泽东思想、邓小平理论和</w:t>
      </w:r>
      <w:r>
        <w:rPr>
          <w:rFonts w:ascii="仿宋_GB2312" w:eastAsia="仿宋_GB2312" w:hAnsi="宋体" w:cs="宋体"/>
          <w:kern w:val="0"/>
          <w:sz w:val="28"/>
          <w:szCs w:val="28"/>
        </w:rPr>
        <w:t>习近平新时代中国特色社会主义思想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的基本原理和精神实质，实践“三个代表”重要思想，落实科学发展观，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践行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社会主义核心价值观，深入贯彻习近平总书记系列重要讲话精神。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、追求真理，尊重科学，反对邪教，不发布错误、反对言论。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、维护安定团结，自觉遵守宪法和法律。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、遵守学校的各项规章制度，服从管理，积极配合管理人员开展工作，不做违反校纪校规的事情。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二、团结友善，共同发展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、正确处理国家、集体、个人三者的利益关系，热爱集体，关心集体，爱护集体荣誉，顾全大局。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、热心参加校、院、班组织的各项活动，争得荣誉。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、具有团队精神，积极参与研究生管理工作。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、团结同学，正确处理同学关系，与同学和睦相处。</w:t>
      </w:r>
    </w:p>
    <w:p w:rsidR="00B2182A" w:rsidRDefault="006C757E">
      <w:pPr>
        <w:widowControl/>
        <w:tabs>
          <w:tab w:val="center" w:pos="4430"/>
        </w:tabs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三、勤俭自强，克难进取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ab/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、艰苦朴素，厉行节俭，不铺张浪费。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、不怕困难，积极进取，奋力拼搏，调整心态，发奋自强。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、奉献爱心，积极参加志愿者活动，在志愿服务方面受到好评。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、积极参加体育锻炼和健康的文化活动，增进身心健康，乐观向上，体现研究生的精神风貌。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</w:t>
      </w:r>
      <w:proofErr w:type="gramStart"/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敬业学</w:t>
      </w:r>
      <w:proofErr w:type="gramEnd"/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远，树立博志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、端正态度，珍惜时间，踏实肯干，博学好问，勤学苦练。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、具有良好的科研精神，积极完成科研任务。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、热心各项服务工作，甘于奉献，正确处理各种工作关系，认真履行工作职责，办事公道，发扬风格，讲究原则。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、具有开拓创新、锐意进取的精神，弘毅远志，报效祖国。</w:t>
      </w:r>
    </w:p>
    <w:p w:rsidR="00B2182A" w:rsidRDefault="00B2182A">
      <w:pPr>
        <w:widowControl/>
        <w:snapToGrid w:val="0"/>
        <w:spacing w:after="240" w:line="312" w:lineRule="auto"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B2182A" w:rsidRDefault="00B2182A">
      <w:pPr>
        <w:widowControl/>
        <w:snapToGrid w:val="0"/>
        <w:spacing w:after="240" w:line="312" w:lineRule="auto"/>
        <w:ind w:firstLine="555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p w:rsidR="00B2182A" w:rsidRDefault="006C757E">
      <w:pPr>
        <w:widowControl/>
        <w:snapToGrid w:val="0"/>
        <w:spacing w:after="240" w:line="312" w:lineRule="auto"/>
        <w:ind w:firstLineChars="1800" w:firstLine="504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信息科学与工程学院党委</w:t>
      </w:r>
    </w:p>
    <w:p w:rsidR="00B2182A" w:rsidRDefault="006C757E">
      <w:pPr>
        <w:widowControl/>
        <w:snapToGrid w:val="0"/>
        <w:spacing w:after="240" w:line="312" w:lineRule="auto"/>
        <w:ind w:firstLineChars="1800" w:firstLine="504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信息科学与工程学院团委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信息科学与工程学院研究生会</w:t>
      </w:r>
    </w:p>
    <w:p w:rsidR="00B2182A" w:rsidRDefault="006C757E">
      <w:pPr>
        <w:widowControl/>
        <w:snapToGrid w:val="0"/>
        <w:spacing w:after="240" w:line="312" w:lineRule="auto"/>
        <w:ind w:firstLine="555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2020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年10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bookmarkStart w:id="0" w:name="_GoBack"/>
      <w:bookmarkEnd w:id="0"/>
    </w:p>
    <w:sectPr w:rsidR="00B21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1CF"/>
    <w:rsid w:val="00020043"/>
    <w:rsid w:val="001468E9"/>
    <w:rsid w:val="003A7D26"/>
    <w:rsid w:val="005D4531"/>
    <w:rsid w:val="006C757E"/>
    <w:rsid w:val="00745FDE"/>
    <w:rsid w:val="007503B8"/>
    <w:rsid w:val="007C2546"/>
    <w:rsid w:val="00842661"/>
    <w:rsid w:val="00932AD4"/>
    <w:rsid w:val="009F01CF"/>
    <w:rsid w:val="00B2182A"/>
    <w:rsid w:val="00BC3B56"/>
    <w:rsid w:val="00E57503"/>
    <w:rsid w:val="00FD3E07"/>
    <w:rsid w:val="33E5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D2CE"/>
  <w15:docId w15:val="{B210F001-0230-44C0-829C-AC3E1C06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646</Characters>
  <Application>Microsoft Office Word</Application>
  <DocSecurity>0</DocSecurity>
  <Lines>5</Lines>
  <Paragraphs>1</Paragraphs>
  <ScaleCrop>false</ScaleCrop>
  <Company>Sky123.Org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xk</cp:lastModifiedBy>
  <cp:revision>11</cp:revision>
  <dcterms:created xsi:type="dcterms:W3CDTF">2015-06-05T02:18:00Z</dcterms:created>
  <dcterms:modified xsi:type="dcterms:W3CDTF">2020-09-27T07:51:00Z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